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9B" w:rsidRPr="007166F5" w:rsidRDefault="00C50A9B" w:rsidP="00C50A9B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LK.1.3</w:t>
      </w:r>
    </w:p>
    <w:p w:rsidR="00C50A9B" w:rsidRPr="007166F5" w:rsidRDefault="00C50A9B" w:rsidP="00C50A9B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Penerapan Model Pembelajaran</w:t>
      </w:r>
    </w:p>
    <w:p w:rsidR="00C50A9B" w:rsidRDefault="00C50A9B" w:rsidP="00C50A9B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C50A9B" w:rsidRPr="001E104D" w:rsidRDefault="00C50A9B" w:rsidP="00C50A9B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>Satuan Pendidikan</w:t>
      </w:r>
      <w:r>
        <w:rPr>
          <w:rFonts w:ascii="Arial Narrow" w:eastAsia="Cambria" w:hAnsi="Arial Narrow" w:cs="Cambria"/>
          <w:b/>
          <w:sz w:val="24"/>
          <w:szCs w:val="24"/>
        </w:rPr>
        <w:tab/>
        <w:t>: SMA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 xml:space="preserve"> Tarakanita 2</w:t>
      </w:r>
    </w:p>
    <w:p w:rsidR="00C50A9B" w:rsidRPr="001E104D" w:rsidRDefault="00C50A9B" w:rsidP="00C50A9B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Jaka Sumiyanta</w:t>
      </w:r>
    </w:p>
    <w:p w:rsidR="00C50A9B" w:rsidRDefault="00C50A9B" w:rsidP="00C50A9B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Fisika</w:t>
      </w:r>
    </w:p>
    <w:p w:rsidR="00C50A9B" w:rsidRDefault="00C50A9B" w:rsidP="00C50A9B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 MIPA</w:t>
      </w:r>
    </w:p>
    <w:p w:rsidR="00C50A9B" w:rsidRDefault="00C50A9B" w:rsidP="00C50A9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F697D">
        <w:rPr>
          <w:rFonts w:ascii="Arial Narrow" w:hAnsi="Arial Narrow"/>
          <w:b/>
          <w:sz w:val="24"/>
          <w:szCs w:val="24"/>
        </w:rPr>
        <w:t>Pasangan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>: KD 3.</w:t>
      </w:r>
      <w:r w:rsidRPr="001E104D">
        <w:t xml:space="preserve"> </w:t>
      </w:r>
      <w:r>
        <w:t>4 Menerapkan prinsip fluida dinamik dalam teknologi</w:t>
      </w:r>
    </w:p>
    <w:p w:rsidR="00C50A9B" w:rsidRDefault="00C50A9B" w:rsidP="00C50A9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>: KD 4.</w:t>
      </w:r>
      <w:r w:rsidRPr="001E104D">
        <w:t xml:space="preserve"> </w:t>
      </w:r>
      <w:r>
        <w:t>4 Membuat dan menguji proyek sederhana yang menerapkan prinsip dinamika fluida</w:t>
      </w:r>
      <w:r>
        <w:rPr>
          <w:rFonts w:ascii="Arial Narrow" w:hAnsi="Arial Narrow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="181" w:tblpY="76"/>
        <w:tblW w:w="14000" w:type="dxa"/>
        <w:tblLayout w:type="fixed"/>
        <w:tblLook w:val="04A0" w:firstRow="1" w:lastRow="0" w:firstColumn="1" w:lastColumn="0" w:noHBand="0" w:noVBand="1"/>
      </w:tblPr>
      <w:tblGrid>
        <w:gridCol w:w="4254"/>
        <w:gridCol w:w="3118"/>
        <w:gridCol w:w="2517"/>
        <w:gridCol w:w="4111"/>
      </w:tblGrid>
      <w:tr w:rsidR="00C50A9B" w:rsidRPr="00B03D32" w:rsidTr="00D42D5D">
        <w:trPr>
          <w:trHeight w:val="767"/>
        </w:trPr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C50A9B" w:rsidRDefault="00C50A9B" w:rsidP="00D42D5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Indikator Pencapaian Kompetensi </w:t>
            </w:r>
          </w:p>
          <w:p w:rsidR="00C50A9B" w:rsidRPr="00B03D32" w:rsidRDefault="00C50A9B" w:rsidP="00D42D5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(IPK)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C50A9B" w:rsidRPr="00B03D32" w:rsidRDefault="00C50A9B" w:rsidP="00D42D5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 Pembelajaran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C50A9B" w:rsidRPr="00B03D32" w:rsidRDefault="00C50A9B" w:rsidP="00D42D5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Model dan/Metode Pembelajaran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50A9B" w:rsidRPr="00B03D32" w:rsidRDefault="00C50A9B" w:rsidP="00D42D5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Tahapan/Sintaks Kegiatan Yang Dilakukan</w:t>
            </w:r>
          </w:p>
        </w:tc>
      </w:tr>
      <w:tr w:rsidR="00C50A9B" w:rsidRPr="00B03D32" w:rsidTr="00D42D5D">
        <w:trPr>
          <w:trHeight w:val="246"/>
        </w:trPr>
        <w:tc>
          <w:tcPr>
            <w:tcW w:w="4254" w:type="dxa"/>
          </w:tcPr>
          <w:p w:rsidR="00C50A9B" w:rsidRDefault="00C50A9B" w:rsidP="00D42D5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18" w:type="dxa"/>
          </w:tcPr>
          <w:p w:rsidR="00C50A9B" w:rsidRDefault="00C50A9B" w:rsidP="00D42D5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17" w:type="dxa"/>
          </w:tcPr>
          <w:p w:rsidR="00C50A9B" w:rsidRDefault="00C50A9B" w:rsidP="00D42D5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111" w:type="dxa"/>
          </w:tcPr>
          <w:p w:rsidR="00C50A9B" w:rsidRDefault="00C50A9B" w:rsidP="00D42D5D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D42D5D" w:rsidRPr="00B03D32" w:rsidTr="00D42D5D">
        <w:tc>
          <w:tcPr>
            <w:tcW w:w="4254" w:type="dxa"/>
          </w:tcPr>
          <w:p w:rsidR="00D42D5D" w:rsidRPr="00D10519" w:rsidRDefault="00D42D5D" w:rsidP="00D42D5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65A92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yebut</w:t>
            </w:r>
            <w:r w:rsidRPr="00165A92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kan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sifat-sifat </w:t>
            </w:r>
            <w:r w:rsidRPr="00165A92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f</w:t>
            </w:r>
            <w:r w:rsidRPr="00165A92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luida ideal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118" w:type="dxa"/>
          </w:tcPr>
          <w:p w:rsidR="00D42D5D" w:rsidRPr="0042471D" w:rsidRDefault="00D42D5D" w:rsidP="00D42D5D">
            <w:pPr>
              <w:contextualSpacing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Fluida ideal</w:t>
            </w:r>
          </w:p>
        </w:tc>
        <w:tc>
          <w:tcPr>
            <w:tcW w:w="2517" w:type="dxa"/>
          </w:tcPr>
          <w:p w:rsidR="00D42D5D" w:rsidRPr="00D41197" w:rsidRDefault="00D42D5D" w:rsidP="00D42D5D">
            <w:pPr>
              <w:contextualSpacing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Discovery Learning</w:t>
            </w:r>
          </w:p>
        </w:tc>
        <w:tc>
          <w:tcPr>
            <w:tcW w:w="4111" w:type="dxa"/>
            <w:vMerge w:val="restart"/>
          </w:tcPr>
          <w:p w:rsidR="00D42D5D" w:rsidRPr="00E42A89" w:rsidRDefault="00D42D5D" w:rsidP="00D42D5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Stimulus </w:t>
            </w:r>
          </w:p>
          <w:p w:rsidR="00D42D5D" w:rsidRPr="00E42A89" w:rsidRDefault="00D42D5D" w:rsidP="00B760B7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Identifikasi Masalah</w:t>
            </w:r>
          </w:p>
          <w:p w:rsidR="00D42D5D" w:rsidRPr="00E42A89" w:rsidRDefault="00D42D5D" w:rsidP="0035497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Pengumpulan Data</w:t>
            </w:r>
          </w:p>
          <w:p w:rsidR="00D42D5D" w:rsidRPr="00E42A89" w:rsidRDefault="00D42D5D" w:rsidP="00602F4A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Menarik kesimpulan</w:t>
            </w:r>
          </w:p>
        </w:tc>
      </w:tr>
      <w:tr w:rsidR="00D42D5D" w:rsidRPr="00B03D32" w:rsidTr="00AF734A">
        <w:trPr>
          <w:trHeight w:val="1045"/>
        </w:trPr>
        <w:tc>
          <w:tcPr>
            <w:tcW w:w="4254" w:type="dxa"/>
          </w:tcPr>
          <w:p w:rsidR="00D42D5D" w:rsidRPr="00D10519" w:rsidRDefault="00D42D5D" w:rsidP="00D42D5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Menjelaskan pengertian debit</w:t>
            </w:r>
          </w:p>
        </w:tc>
        <w:tc>
          <w:tcPr>
            <w:tcW w:w="3118" w:type="dxa"/>
          </w:tcPr>
          <w:p w:rsidR="00D42D5D" w:rsidRPr="0042471D" w:rsidRDefault="00D42D5D" w:rsidP="00D42D5D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Debit</w:t>
            </w:r>
          </w:p>
        </w:tc>
        <w:tc>
          <w:tcPr>
            <w:tcW w:w="2517" w:type="dxa"/>
          </w:tcPr>
          <w:p w:rsidR="00D42D5D" w:rsidRPr="00B03D32" w:rsidRDefault="00D42D5D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D42D5D" w:rsidRPr="00266AC5" w:rsidRDefault="00D42D5D" w:rsidP="00602F4A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5D" w:rsidRPr="00B03D32" w:rsidTr="00D42D5D">
        <w:tc>
          <w:tcPr>
            <w:tcW w:w="4254" w:type="dxa"/>
          </w:tcPr>
          <w:p w:rsidR="00D42D5D" w:rsidRPr="00D10519" w:rsidRDefault="00D42D5D" w:rsidP="00D42D5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Menghitung debit fluida yang bergerak</w:t>
            </w:r>
          </w:p>
        </w:tc>
        <w:tc>
          <w:tcPr>
            <w:tcW w:w="3118" w:type="dxa"/>
          </w:tcPr>
          <w:p w:rsidR="00D42D5D" w:rsidRPr="00B03D32" w:rsidRDefault="00D42D5D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D42D5D" w:rsidRPr="00B03D32" w:rsidRDefault="00D42D5D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D42D5D" w:rsidRPr="00266AC5" w:rsidRDefault="00D42D5D" w:rsidP="00602F4A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5D" w:rsidRPr="00B03D32" w:rsidTr="00D42D5D">
        <w:tc>
          <w:tcPr>
            <w:tcW w:w="4254" w:type="dxa"/>
          </w:tcPr>
          <w:p w:rsidR="00D42D5D" w:rsidRPr="00D10519" w:rsidRDefault="00D42D5D" w:rsidP="00D42D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Menjelaskan 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persamaan </w:t>
            </w: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kontinuitas.</w:t>
            </w:r>
          </w:p>
        </w:tc>
        <w:tc>
          <w:tcPr>
            <w:tcW w:w="3118" w:type="dxa"/>
          </w:tcPr>
          <w:p w:rsidR="00D42D5D" w:rsidRPr="0042471D" w:rsidRDefault="00D42D5D" w:rsidP="00D42D5D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Asas kontinuitas</w:t>
            </w:r>
          </w:p>
        </w:tc>
        <w:tc>
          <w:tcPr>
            <w:tcW w:w="2517" w:type="dxa"/>
          </w:tcPr>
          <w:p w:rsidR="00D42D5D" w:rsidRPr="00B03D32" w:rsidRDefault="00D42D5D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D42D5D" w:rsidRPr="00B03D32" w:rsidRDefault="00D42D5D" w:rsidP="00602F4A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D42D5D" w:rsidRPr="00B03D32" w:rsidTr="00D42D5D">
        <w:trPr>
          <w:trHeight w:val="240"/>
        </w:trPr>
        <w:tc>
          <w:tcPr>
            <w:tcW w:w="4254" w:type="dxa"/>
          </w:tcPr>
          <w:p w:rsidR="00D42D5D" w:rsidRPr="00364DCC" w:rsidRDefault="00D42D5D" w:rsidP="00D42D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Menentukan </w:t>
            </w: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persamaan kontinuitas.</w:t>
            </w:r>
          </w:p>
        </w:tc>
        <w:tc>
          <w:tcPr>
            <w:tcW w:w="3118" w:type="dxa"/>
          </w:tcPr>
          <w:p w:rsidR="00D42D5D" w:rsidRPr="00B03D32" w:rsidRDefault="00D42D5D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D42D5D" w:rsidRPr="00B03D32" w:rsidRDefault="00D42D5D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D42D5D" w:rsidRPr="00D10519" w:rsidRDefault="00D42D5D" w:rsidP="00D42D5D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</w:p>
        </w:tc>
      </w:tr>
      <w:tr w:rsidR="00D42D5D" w:rsidRPr="00B03D32" w:rsidTr="00D42D5D">
        <w:trPr>
          <w:trHeight w:val="300"/>
        </w:trPr>
        <w:tc>
          <w:tcPr>
            <w:tcW w:w="4254" w:type="dxa"/>
          </w:tcPr>
          <w:p w:rsidR="00D42D5D" w:rsidRDefault="00D42D5D" w:rsidP="00D42D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Menjelaskan tentang asas Bernoulli.</w:t>
            </w:r>
          </w:p>
        </w:tc>
        <w:tc>
          <w:tcPr>
            <w:tcW w:w="3118" w:type="dxa"/>
          </w:tcPr>
          <w:p w:rsidR="00D42D5D" w:rsidRPr="0042471D" w:rsidRDefault="00D42D5D" w:rsidP="00D42D5D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Hukum bernoulli</w:t>
            </w:r>
          </w:p>
        </w:tc>
        <w:tc>
          <w:tcPr>
            <w:tcW w:w="2517" w:type="dxa"/>
          </w:tcPr>
          <w:p w:rsidR="00D42D5D" w:rsidRPr="00B03D32" w:rsidRDefault="00D42D5D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D42D5D" w:rsidRPr="00B03D32" w:rsidRDefault="00D42D5D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D42D5D" w:rsidRPr="00B03D32" w:rsidTr="00D42D5D">
        <w:trPr>
          <w:trHeight w:val="240"/>
        </w:trPr>
        <w:tc>
          <w:tcPr>
            <w:tcW w:w="4254" w:type="dxa"/>
          </w:tcPr>
          <w:p w:rsidR="00D42D5D" w:rsidRDefault="00D42D5D" w:rsidP="00D42D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Menentukan persamaan Bernoulli.</w:t>
            </w:r>
          </w:p>
        </w:tc>
        <w:tc>
          <w:tcPr>
            <w:tcW w:w="3118" w:type="dxa"/>
          </w:tcPr>
          <w:p w:rsidR="00D42D5D" w:rsidRPr="00B03D32" w:rsidRDefault="00D42D5D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D42D5D" w:rsidRPr="00B03D32" w:rsidRDefault="00D42D5D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D42D5D" w:rsidRPr="00B03D32" w:rsidRDefault="00D42D5D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D56581" w:rsidRPr="00B03D32" w:rsidTr="00D42D5D">
        <w:trPr>
          <w:trHeight w:val="450"/>
        </w:trPr>
        <w:tc>
          <w:tcPr>
            <w:tcW w:w="4254" w:type="dxa"/>
          </w:tcPr>
          <w:p w:rsidR="00D56581" w:rsidRPr="00086368" w:rsidRDefault="00D56581" w:rsidP="00D42D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</w:t>
            </w: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jelaskan prinsip kerja alat penyemprot nyamuk</w:t>
            </w:r>
          </w:p>
        </w:tc>
        <w:tc>
          <w:tcPr>
            <w:tcW w:w="3118" w:type="dxa"/>
          </w:tcPr>
          <w:p w:rsidR="00D56581" w:rsidRPr="0042471D" w:rsidRDefault="00D56581" w:rsidP="00D42D5D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Penerapan Hukum bernoulli</w:t>
            </w:r>
          </w:p>
        </w:tc>
        <w:tc>
          <w:tcPr>
            <w:tcW w:w="2517" w:type="dxa"/>
          </w:tcPr>
          <w:p w:rsidR="00D56581" w:rsidRPr="00D42D5D" w:rsidRDefault="00D42D5D" w:rsidP="00D42D5D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Problem Base Learning</w:t>
            </w:r>
            <w:bookmarkStart w:id="0" w:name="_GoBack"/>
            <w:bookmarkEnd w:id="0"/>
          </w:p>
        </w:tc>
        <w:tc>
          <w:tcPr>
            <w:tcW w:w="4111" w:type="dxa"/>
            <w:vMerge w:val="restart"/>
          </w:tcPr>
          <w:p w:rsidR="00D56581" w:rsidRPr="0067649A" w:rsidRDefault="00D56581" w:rsidP="00D42D5D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67649A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Data Collecting </w:t>
            </w:r>
            <w:r w:rsidRPr="0067649A">
              <w:rPr>
                <w:rFonts w:ascii="Arial Narrow" w:hAnsi="Arial Narrow"/>
                <w:b/>
                <w:sz w:val="24"/>
                <w:szCs w:val="24"/>
              </w:rPr>
              <w:t>(mengumpulkan data);</w:t>
            </w:r>
          </w:p>
          <w:p w:rsidR="00D56581" w:rsidRPr="00D56581" w:rsidRDefault="00D56581" w:rsidP="00D42D5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lastRenderedPageBreak/>
              <w:t>P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eserta didik mencari dan mengumpulkan data dari hasil diskusi maupun dari tayangan presentasi tentang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 penerapan asas bernoulli dan kontinuitas</w:t>
            </w:r>
            <w:r w:rsidRPr="00D5658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56581" w:rsidRPr="0067649A" w:rsidRDefault="00D56581" w:rsidP="00D42D5D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nb-NO"/>
              </w:rPr>
              <w:t xml:space="preserve">Peserta didik terlibat aktif dalam diskusi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dan mengkaji peristiwa-peristiwa yang disajikan kemudian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menyelesaikan masalah 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yang ada, peserta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didik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termotivasi untuk ber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diskusi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dalam menggali informasi dari berbagai sumber </w:t>
            </w:r>
            <w:r w:rsidRPr="0067649A">
              <w:rPr>
                <w:rFonts w:ascii="Arial Narrow" w:hAnsi="Arial Narrow"/>
                <w:sz w:val="24"/>
                <w:szCs w:val="24"/>
              </w:rPr>
              <w:t xml:space="preserve">baik dari internet </w:t>
            </w:r>
            <w:r w:rsidRPr="0067649A">
              <w:rPr>
                <w:rFonts w:ascii="Arial Narrow" w:hAnsi="Arial Narrow"/>
                <w:sz w:val="24"/>
                <w:szCs w:val="24"/>
                <w:lang w:val="nb-NO"/>
              </w:rPr>
              <w:t>maupun yang lainnya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.</w:t>
            </w:r>
          </w:p>
          <w:p w:rsidR="00D56581" w:rsidRPr="0067649A" w:rsidRDefault="00D56581" w:rsidP="00D42D5D">
            <w:pPr>
              <w:pStyle w:val="NormalWeb"/>
              <w:spacing w:before="0" w:beforeAutospacing="0" w:after="0" w:afterAutospacing="0"/>
              <w:ind w:left="348"/>
              <w:rPr>
                <w:rFonts w:ascii="Arial Narrow" w:hAnsi="Arial Narrow"/>
                <w:sz w:val="24"/>
                <w:szCs w:val="24"/>
                <w:lang w:val="fi-FI"/>
              </w:rPr>
            </w:pPr>
          </w:p>
          <w:p w:rsidR="00D56581" w:rsidRPr="0067649A" w:rsidRDefault="00D56581" w:rsidP="00D42D5D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67649A">
              <w:rPr>
                <w:rFonts w:ascii="Arial Narrow" w:hAnsi="Arial Narrow"/>
                <w:b/>
                <w:i/>
                <w:sz w:val="24"/>
                <w:szCs w:val="24"/>
              </w:rPr>
              <w:t>Data Processing</w:t>
            </w:r>
            <w:r w:rsidRPr="0067649A">
              <w:rPr>
                <w:rFonts w:ascii="Arial Narrow" w:hAnsi="Arial Narrow"/>
                <w:b/>
                <w:sz w:val="24"/>
                <w:szCs w:val="24"/>
              </w:rPr>
              <w:t xml:space="preserve"> (mengolah data); </w:t>
            </w:r>
          </w:p>
          <w:p w:rsidR="00D56581" w:rsidRPr="0067649A" w:rsidRDefault="00D56581" w:rsidP="00D42D5D">
            <w:pPr>
              <w:pStyle w:val="NormalWeb"/>
              <w:numPr>
                <w:ilvl w:val="0"/>
                <w:numId w:val="9"/>
              </w:numPr>
              <w:tabs>
                <w:tab w:val="left" w:pos="543"/>
              </w:tabs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Peserta didik menuliskan hasil diskusi pada lembar aktivitas siswa</w:t>
            </w:r>
          </w:p>
          <w:p w:rsidR="00D56581" w:rsidRPr="003C081E" w:rsidRDefault="00D56581" w:rsidP="00D42D5D">
            <w:pPr>
              <w:pStyle w:val="NormalWeb"/>
              <w:numPr>
                <w:ilvl w:val="0"/>
                <w:numId w:val="9"/>
              </w:numPr>
              <w:tabs>
                <w:tab w:val="left" w:pos="543"/>
              </w:tabs>
              <w:spacing w:before="0" w:beforeAutospacing="0" w:after="200" w:afterAutospacing="0"/>
              <w:ind w:left="348" w:hanging="348"/>
              <w:rPr>
                <w:rFonts w:ascii="Cambria" w:hAnsi="Cambria"/>
                <w:sz w:val="22"/>
                <w:szCs w:val="22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Guru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memantau jalannya diskusi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dan m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embimbing peserta didik untuk mempresentasikan hasil diskusinya.</w:t>
            </w:r>
          </w:p>
          <w:p w:rsidR="00D56581" w:rsidRPr="00D56581" w:rsidRDefault="00D56581" w:rsidP="00D42D5D">
            <w:pPr>
              <w:pStyle w:val="NormalWeb"/>
              <w:numPr>
                <w:ilvl w:val="0"/>
                <w:numId w:val="9"/>
              </w:numPr>
              <w:tabs>
                <w:tab w:val="left" w:pos="543"/>
              </w:tabs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Masing-masing kelompok untuk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mempresentasikan dengan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media powerpoint hasil-hasil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kerja kelompok di ruang belajar.</w:t>
            </w:r>
          </w:p>
          <w:p w:rsidR="00D56581" w:rsidRPr="0067649A" w:rsidRDefault="00D56581" w:rsidP="00D42D5D">
            <w:pPr>
              <w:pStyle w:val="ListParagraph"/>
              <w:tabs>
                <w:tab w:val="right" w:pos="9027"/>
              </w:tabs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67649A">
              <w:rPr>
                <w:rFonts w:ascii="Arial Narrow" w:hAnsi="Arial Narrow"/>
                <w:b/>
                <w:i/>
                <w:sz w:val="24"/>
                <w:szCs w:val="24"/>
              </w:rPr>
              <w:t>Verification</w:t>
            </w:r>
            <w:r w:rsidRPr="0067649A">
              <w:rPr>
                <w:rFonts w:ascii="Arial Narrow" w:hAnsi="Arial Narrow"/>
                <w:b/>
                <w:sz w:val="24"/>
                <w:szCs w:val="24"/>
              </w:rPr>
              <w:t xml:space="preserve"> (memverifikasi); </w:t>
            </w:r>
          </w:p>
          <w:p w:rsidR="00D56581" w:rsidRPr="0067649A" w:rsidRDefault="00D56581" w:rsidP="00D42D5D">
            <w:pPr>
              <w:pStyle w:val="NormalWeb"/>
              <w:numPr>
                <w:ilvl w:val="0"/>
                <w:numId w:val="10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Hasil-hasil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kerja kelompok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yang telah dibuat dapat digunakan sebagai bahan pada langkah berikutnya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.</w:t>
            </w:r>
          </w:p>
          <w:p w:rsidR="00D56581" w:rsidRPr="0067649A" w:rsidRDefault="00D56581" w:rsidP="00D42D5D">
            <w:pPr>
              <w:pStyle w:val="NormalWeb"/>
              <w:numPr>
                <w:ilvl w:val="0"/>
                <w:numId w:val="10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lastRenderedPageBreak/>
              <w:t xml:space="preserve">Perwakilan kelompok memperhatikan sajian/paparan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serta menilai </w:t>
            </w:r>
            <w:r w:rsidR="00D42D5D">
              <w:rPr>
                <w:rFonts w:ascii="Arial Narrow" w:hAnsi="Arial Narrow"/>
                <w:sz w:val="24"/>
                <w:szCs w:val="24"/>
                <w:lang w:val="fi-FI"/>
              </w:rPr>
              <w:t>hasil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dari kelompok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lain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yang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telah di</w:t>
            </w:r>
            <w:r w:rsidRPr="0067649A">
              <w:rPr>
                <w:rFonts w:ascii="Arial Narrow" w:hAnsi="Arial Narrow"/>
                <w:sz w:val="24"/>
                <w:szCs w:val="24"/>
              </w:rPr>
              <w:t>persentasikan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pada </w:t>
            </w:r>
            <w:r w:rsidRPr="0067649A">
              <w:rPr>
                <w:rFonts w:ascii="Arial Narrow" w:hAnsi="Arial Narrow"/>
                <w:sz w:val="24"/>
                <w:szCs w:val="24"/>
              </w:rPr>
              <w:t>layar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, mencermati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nya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dan membandingkan dengan hasil dari kelompoknya sendiri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kemudianmen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diskusi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kan kembali pada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kelompok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masing-masing.</w:t>
            </w:r>
          </w:p>
          <w:p w:rsidR="00D56581" w:rsidRPr="0067649A" w:rsidRDefault="00D56581" w:rsidP="00D42D5D">
            <w:pPr>
              <w:pStyle w:val="NormalWeb"/>
              <w:numPr>
                <w:ilvl w:val="0"/>
                <w:numId w:val="10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Perwakilan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kelompok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untuk </w:t>
            </w:r>
            <w:r w:rsidRPr="0067649A">
              <w:rPr>
                <w:rFonts w:ascii="Arial Narrow" w:hAnsi="Arial Narrow"/>
                <w:noProof/>
                <w:sz w:val="24"/>
                <w:szCs w:val="24"/>
              </w:rPr>
              <w:t>memberikan tanggapan dengan mengajukan pertanyaan</w:t>
            </w:r>
            <w:r w:rsidRPr="0067649A">
              <w:rPr>
                <w:rFonts w:ascii="Arial Narrow" w:hAnsi="Arial Narrow"/>
                <w:noProof/>
                <w:sz w:val="24"/>
                <w:szCs w:val="24"/>
                <w:lang w:val="id-ID"/>
              </w:rPr>
              <w:t xml:space="preserve">,meminta konfirmasi </w:t>
            </w:r>
            <w:r w:rsidRPr="0067649A">
              <w:rPr>
                <w:rFonts w:ascii="Arial Narrow" w:hAnsi="Arial Narrow"/>
                <w:noProof/>
                <w:sz w:val="24"/>
                <w:szCs w:val="24"/>
              </w:rPr>
              <w:t>ataupun memberikan masukkan terhadap kelompok lain</w:t>
            </w:r>
            <w:r w:rsidRPr="0067649A">
              <w:rPr>
                <w:rFonts w:ascii="Arial Narrow" w:hAnsi="Arial Narrow"/>
                <w:noProof/>
                <w:sz w:val="24"/>
                <w:szCs w:val="24"/>
                <w:lang w:val="id-ID"/>
              </w:rPr>
              <w:t>nya.</w:t>
            </w:r>
          </w:p>
          <w:p w:rsidR="00D56581" w:rsidRPr="0067649A" w:rsidRDefault="00D56581" w:rsidP="00D42D5D">
            <w:pPr>
              <w:pStyle w:val="NormalWeb"/>
              <w:numPr>
                <w:ilvl w:val="0"/>
                <w:numId w:val="10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Guru 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mencatat hal-hal yang menyimpang atau tumpang tindih atau “unik” antara  kelompok yang satu dengan yang lain.</w:t>
            </w:r>
          </w:p>
          <w:p w:rsidR="00D56581" w:rsidRPr="00D56581" w:rsidRDefault="00D56581" w:rsidP="00D42D5D">
            <w:pPr>
              <w:pStyle w:val="NormalWeb"/>
              <w:numPr>
                <w:ilvl w:val="0"/>
                <w:numId w:val="10"/>
              </w:numPr>
              <w:spacing w:before="0" w:beforeAutospacing="0" w:after="200" w:afterAutospacing="0"/>
              <w:ind w:left="348" w:hanging="348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Guru m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>enilai keaktifan peserta didik (individu dan kelompok) dalam kelas saat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 xml:space="preserve"> berdiskusi, merancang/melakukan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penyelidikan sederhana maupun</w:t>
            </w: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 presentasi berlangsung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.</w:t>
            </w:r>
          </w:p>
          <w:p w:rsidR="00D56581" w:rsidRPr="0067649A" w:rsidRDefault="00D56581" w:rsidP="00D42D5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b/>
                <w:i/>
                <w:sz w:val="24"/>
                <w:szCs w:val="24"/>
              </w:rPr>
              <w:t>Generalization</w:t>
            </w:r>
            <w:r w:rsidRPr="0067649A">
              <w:rPr>
                <w:rFonts w:ascii="Arial Narrow" w:hAnsi="Arial Narrow"/>
                <w:b/>
                <w:sz w:val="24"/>
                <w:szCs w:val="24"/>
              </w:rPr>
              <w:t xml:space="preserve"> (menyimpulkan);</w:t>
            </w:r>
          </w:p>
          <w:p w:rsidR="00D56581" w:rsidRPr="0067649A" w:rsidRDefault="00D56581" w:rsidP="00D42D5D">
            <w:pPr>
              <w:pStyle w:val="NormalWeb"/>
              <w:numPr>
                <w:ilvl w:val="0"/>
                <w:numId w:val="11"/>
              </w:numPr>
              <w:spacing w:before="0" w:beforeAutospacing="0" w:after="200" w:afterAutospacing="0"/>
              <w:ind w:left="438" w:hanging="438"/>
              <w:jc w:val="both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t xml:space="preserve">Peserta didik mengkaji ulang dan menyimpulkan hasil diskusi dalam kelompok tentang </w:t>
            </w:r>
            <w:r w:rsidRPr="0067649A">
              <w:rPr>
                <w:rFonts w:ascii="Arial Narrow" w:hAnsi="Arial Narrow"/>
                <w:sz w:val="24"/>
                <w:szCs w:val="24"/>
                <w:lang w:val="id-ID"/>
              </w:rPr>
              <w:t>Hakekat Fisika</w:t>
            </w:r>
          </w:p>
          <w:p w:rsidR="00D56581" w:rsidRPr="0067649A" w:rsidRDefault="00D56581" w:rsidP="00D42D5D">
            <w:pPr>
              <w:pStyle w:val="NormalWeb"/>
              <w:numPr>
                <w:ilvl w:val="0"/>
                <w:numId w:val="11"/>
              </w:numPr>
              <w:spacing w:before="0" w:beforeAutospacing="0" w:after="200" w:afterAutospacing="0"/>
              <w:ind w:left="438" w:hanging="438"/>
              <w:jc w:val="both"/>
              <w:rPr>
                <w:rFonts w:ascii="Arial Narrow" w:hAnsi="Arial Narrow"/>
                <w:sz w:val="24"/>
                <w:szCs w:val="24"/>
                <w:lang w:val="fi-FI"/>
              </w:rPr>
            </w:pPr>
            <w:r w:rsidRPr="0067649A">
              <w:rPr>
                <w:rFonts w:ascii="Arial Narrow" w:hAnsi="Arial Narrow"/>
                <w:sz w:val="24"/>
                <w:szCs w:val="24"/>
                <w:lang w:val="fi-FI"/>
              </w:rPr>
              <w:lastRenderedPageBreak/>
              <w:t xml:space="preserve">Guru memberikan penguatan  dengan memberikan penjelasan pada materi </w:t>
            </w:r>
            <w:r w:rsidRPr="0067649A">
              <w:rPr>
                <w:rFonts w:ascii="Arial Narrow" w:hAnsi="Arial Narrow"/>
                <w:sz w:val="24"/>
                <w:szCs w:val="24"/>
                <w:lang w:val="sv-SE"/>
              </w:rPr>
              <w:t xml:space="preserve"> baru dan berbeda pada tiap kelompok.</w:t>
            </w:r>
          </w:p>
          <w:p w:rsidR="00D56581" w:rsidRPr="00B03D32" w:rsidRDefault="00D56581" w:rsidP="00D42D5D">
            <w:pPr>
              <w:tabs>
                <w:tab w:val="left" w:pos="1275"/>
              </w:tabs>
              <w:spacing w:after="0"/>
              <w:rPr>
                <w:rFonts w:ascii="Arial Narrow" w:hAnsi="Arial Narrow"/>
              </w:rPr>
            </w:pPr>
          </w:p>
        </w:tc>
      </w:tr>
      <w:tr w:rsidR="00D56581" w:rsidRPr="00B03D32" w:rsidTr="00D42D5D">
        <w:trPr>
          <w:trHeight w:val="806"/>
        </w:trPr>
        <w:tc>
          <w:tcPr>
            <w:tcW w:w="4254" w:type="dxa"/>
          </w:tcPr>
          <w:p w:rsidR="00D56581" w:rsidRDefault="00D56581" w:rsidP="00D42D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Menghitung gaya angkat sayap pesawat terbang</w:t>
            </w:r>
          </w:p>
        </w:tc>
        <w:tc>
          <w:tcPr>
            <w:tcW w:w="3118" w:type="dxa"/>
          </w:tcPr>
          <w:p w:rsidR="00D56581" w:rsidRDefault="00D56581" w:rsidP="00D42D5D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Gaya angkat sayap pesawat terbang</w:t>
            </w:r>
          </w:p>
        </w:tc>
        <w:tc>
          <w:tcPr>
            <w:tcW w:w="2517" w:type="dxa"/>
          </w:tcPr>
          <w:p w:rsidR="00D56581" w:rsidRPr="00B03D32" w:rsidRDefault="00D56581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D56581" w:rsidRPr="00B03D32" w:rsidRDefault="00D56581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D56581" w:rsidRPr="00B03D32" w:rsidTr="00D42D5D">
        <w:trPr>
          <w:trHeight w:val="465"/>
        </w:trPr>
        <w:tc>
          <w:tcPr>
            <w:tcW w:w="4254" w:type="dxa"/>
          </w:tcPr>
          <w:p w:rsidR="00D56581" w:rsidRDefault="00D56581" w:rsidP="00D42D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Menjelaskan prinsip kerja karburator</w:t>
            </w:r>
          </w:p>
        </w:tc>
        <w:tc>
          <w:tcPr>
            <w:tcW w:w="3118" w:type="dxa"/>
          </w:tcPr>
          <w:p w:rsidR="00D56581" w:rsidRPr="0042471D" w:rsidRDefault="00D56581" w:rsidP="00D42D5D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Karburator</w:t>
            </w:r>
          </w:p>
        </w:tc>
        <w:tc>
          <w:tcPr>
            <w:tcW w:w="2517" w:type="dxa"/>
          </w:tcPr>
          <w:p w:rsidR="00D56581" w:rsidRPr="00B03D32" w:rsidRDefault="00D56581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D56581" w:rsidRPr="00B03D32" w:rsidRDefault="00D56581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D56581" w:rsidRPr="00B03D32" w:rsidTr="00D42D5D">
        <w:trPr>
          <w:trHeight w:val="450"/>
        </w:trPr>
        <w:tc>
          <w:tcPr>
            <w:tcW w:w="4254" w:type="dxa"/>
          </w:tcPr>
          <w:p w:rsidR="00D56581" w:rsidRDefault="00D56581" w:rsidP="00D42D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Menghitung kecepatan fluida pada pipa venturi</w:t>
            </w:r>
          </w:p>
        </w:tc>
        <w:tc>
          <w:tcPr>
            <w:tcW w:w="3118" w:type="dxa"/>
          </w:tcPr>
          <w:p w:rsidR="00D56581" w:rsidRPr="0042471D" w:rsidRDefault="00D56581" w:rsidP="00D42D5D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Pipa venturi</w:t>
            </w:r>
          </w:p>
        </w:tc>
        <w:tc>
          <w:tcPr>
            <w:tcW w:w="2517" w:type="dxa"/>
          </w:tcPr>
          <w:p w:rsidR="00D56581" w:rsidRPr="00B03D32" w:rsidRDefault="00D56581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D56581" w:rsidRPr="00B03D32" w:rsidRDefault="00D56581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D56581" w:rsidRPr="00B03D32" w:rsidTr="00D42D5D">
        <w:trPr>
          <w:trHeight w:val="750"/>
        </w:trPr>
        <w:tc>
          <w:tcPr>
            <w:tcW w:w="4254" w:type="dxa"/>
          </w:tcPr>
          <w:p w:rsidR="00D56581" w:rsidRDefault="00D56581" w:rsidP="00D42D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Menghitung kelajuan fluida dengan tabung venturi dengan mano meter</w:t>
            </w:r>
          </w:p>
        </w:tc>
        <w:tc>
          <w:tcPr>
            <w:tcW w:w="3118" w:type="dxa"/>
          </w:tcPr>
          <w:p w:rsidR="00D56581" w:rsidRPr="0042471D" w:rsidRDefault="00D56581" w:rsidP="00D42D5D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Pipa venturi dengan mano meter</w:t>
            </w:r>
          </w:p>
        </w:tc>
        <w:tc>
          <w:tcPr>
            <w:tcW w:w="2517" w:type="dxa"/>
          </w:tcPr>
          <w:p w:rsidR="00D56581" w:rsidRPr="00B03D32" w:rsidRDefault="00D56581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D56581" w:rsidRPr="00B03D32" w:rsidRDefault="00D56581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D56581" w:rsidRPr="00B03D32" w:rsidTr="00D42D5D">
        <w:trPr>
          <w:trHeight w:val="495"/>
        </w:trPr>
        <w:tc>
          <w:tcPr>
            <w:tcW w:w="4254" w:type="dxa"/>
          </w:tcPr>
          <w:p w:rsidR="00D56581" w:rsidRDefault="00D56581" w:rsidP="00D42D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Menentukan kelajuan udara dengan tabung pitot</w:t>
            </w:r>
          </w:p>
        </w:tc>
        <w:tc>
          <w:tcPr>
            <w:tcW w:w="3118" w:type="dxa"/>
          </w:tcPr>
          <w:p w:rsidR="00D56581" w:rsidRPr="0042471D" w:rsidRDefault="00D56581" w:rsidP="00D42D5D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Tabung pitot</w:t>
            </w:r>
          </w:p>
        </w:tc>
        <w:tc>
          <w:tcPr>
            <w:tcW w:w="2517" w:type="dxa"/>
          </w:tcPr>
          <w:p w:rsidR="00D56581" w:rsidRPr="00B03D32" w:rsidRDefault="00D56581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D56581" w:rsidRPr="00B03D32" w:rsidRDefault="00D56581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D56581" w:rsidRPr="00B03D32" w:rsidTr="00D42D5D">
        <w:trPr>
          <w:trHeight w:val="795"/>
        </w:trPr>
        <w:tc>
          <w:tcPr>
            <w:tcW w:w="4254" w:type="dxa"/>
          </w:tcPr>
          <w:p w:rsidR="00D56581" w:rsidRDefault="00D56581" w:rsidP="00D42D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Menerapkan teorema torricelli untuk menentukan kelajuan fluida yang keluar dari dinding  </w:t>
            </w:r>
          </w:p>
        </w:tc>
        <w:tc>
          <w:tcPr>
            <w:tcW w:w="3118" w:type="dxa"/>
          </w:tcPr>
          <w:p w:rsidR="00D56581" w:rsidRPr="0042471D" w:rsidRDefault="00D56581" w:rsidP="00D42D5D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Torricelli</w:t>
            </w:r>
          </w:p>
        </w:tc>
        <w:tc>
          <w:tcPr>
            <w:tcW w:w="2517" w:type="dxa"/>
          </w:tcPr>
          <w:p w:rsidR="00D56581" w:rsidRPr="00B03D32" w:rsidRDefault="00D56581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</w:tcPr>
          <w:p w:rsidR="00D56581" w:rsidRPr="00B03D32" w:rsidRDefault="00D56581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  <w:tr w:rsidR="00D56581" w:rsidRPr="00B03D32" w:rsidTr="00D42D5D">
        <w:trPr>
          <w:trHeight w:val="478"/>
        </w:trPr>
        <w:tc>
          <w:tcPr>
            <w:tcW w:w="4254" w:type="dxa"/>
          </w:tcPr>
          <w:p w:rsidR="00D56581" w:rsidRDefault="00D56581" w:rsidP="00D42D5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5A7E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lastRenderedPageBreak/>
              <w:t>menentukan alat dan bahan percobaan untuk mengukur debit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fluida</w:t>
            </w:r>
          </w:p>
        </w:tc>
        <w:tc>
          <w:tcPr>
            <w:tcW w:w="3118" w:type="dxa"/>
          </w:tcPr>
          <w:p w:rsidR="00D56581" w:rsidRPr="0042471D" w:rsidRDefault="00D56581" w:rsidP="00D42D5D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Debit fluida</w:t>
            </w:r>
          </w:p>
        </w:tc>
        <w:tc>
          <w:tcPr>
            <w:tcW w:w="2517" w:type="dxa"/>
          </w:tcPr>
          <w:p w:rsidR="00D56581" w:rsidRPr="0027103D" w:rsidRDefault="00D56581" w:rsidP="00D42D5D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Praktek / unjuk kerja</w:t>
            </w:r>
          </w:p>
        </w:tc>
        <w:tc>
          <w:tcPr>
            <w:tcW w:w="4111" w:type="dxa"/>
          </w:tcPr>
          <w:p w:rsidR="00D56581" w:rsidRPr="0027103D" w:rsidRDefault="00D56581" w:rsidP="00D42D5D">
            <w:pPr>
              <w:pStyle w:val="ListParagraph"/>
              <w:numPr>
                <w:ilvl w:val="0"/>
                <w:numId w:val="6"/>
              </w:num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 w:rsidRPr="0027103D">
              <w:rPr>
                <w:rFonts w:ascii="Arial Narrow" w:hAnsi="Arial Narrow"/>
              </w:rPr>
              <w:t>Mengidentifikasi alat – alat sederhana yang dapat digun</w:t>
            </w:r>
            <w:r w:rsidRPr="0027103D">
              <w:rPr>
                <w:rFonts w:ascii="Arial Narrow" w:hAnsi="Arial Narrow"/>
                <w:lang w:val="id-ID"/>
              </w:rPr>
              <w:t>a</w:t>
            </w:r>
            <w:r w:rsidRPr="0027103D">
              <w:rPr>
                <w:rFonts w:ascii="Arial Narrow" w:hAnsi="Arial Narrow"/>
              </w:rPr>
              <w:t xml:space="preserve">kan untuk percobaan </w:t>
            </w:r>
            <w:r w:rsidRPr="0027103D">
              <w:rPr>
                <w:rFonts w:ascii="Arial Narrow" w:hAnsi="Arial Narrow"/>
                <w:lang w:val="id-ID"/>
              </w:rPr>
              <w:t>asas bernoulli</w:t>
            </w:r>
          </w:p>
        </w:tc>
      </w:tr>
      <w:tr w:rsidR="00D56581" w:rsidRPr="00B03D32" w:rsidTr="00D42D5D">
        <w:trPr>
          <w:trHeight w:val="240"/>
        </w:trPr>
        <w:tc>
          <w:tcPr>
            <w:tcW w:w="4254" w:type="dxa"/>
          </w:tcPr>
          <w:p w:rsidR="00D56581" w:rsidRPr="006B5A7E" w:rsidRDefault="00D56581" w:rsidP="00D42D5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menentukan besar debit fluida</w:t>
            </w:r>
          </w:p>
        </w:tc>
        <w:tc>
          <w:tcPr>
            <w:tcW w:w="3118" w:type="dxa"/>
          </w:tcPr>
          <w:p w:rsidR="00D56581" w:rsidRPr="00B03D32" w:rsidRDefault="00D56581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D56581" w:rsidRPr="00B03D32" w:rsidRDefault="00D56581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D56581" w:rsidRDefault="00D56581" w:rsidP="00D42D5D">
            <w:pPr>
              <w:pStyle w:val="ListParagraph"/>
              <w:numPr>
                <w:ilvl w:val="0"/>
                <w:numId w:val="3"/>
              </w:numPr>
              <w:tabs>
                <w:tab w:val="left" w:pos="1275"/>
              </w:tabs>
              <w:rPr>
                <w:rFonts w:ascii="Arial Narrow" w:hAnsi="Arial Narrow"/>
              </w:rPr>
            </w:pPr>
            <w:r w:rsidRPr="001F3D7C">
              <w:rPr>
                <w:rFonts w:ascii="Arial Narrow" w:hAnsi="Arial Narrow"/>
              </w:rPr>
              <w:t>Menentukan</w:t>
            </w:r>
            <w:r>
              <w:rPr>
                <w:rFonts w:ascii="Arial Narrow" w:hAnsi="Arial Narrow"/>
              </w:rPr>
              <w:t xml:space="preserve"> langkah-langkah percobaan</w:t>
            </w:r>
          </w:p>
          <w:p w:rsidR="00D56581" w:rsidRPr="0027103D" w:rsidRDefault="00D56581" w:rsidP="00D42D5D">
            <w:pPr>
              <w:pStyle w:val="ListParagraph"/>
              <w:numPr>
                <w:ilvl w:val="0"/>
                <w:numId w:val="3"/>
              </w:num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Merancang percobaan</w:t>
            </w:r>
          </w:p>
        </w:tc>
      </w:tr>
      <w:tr w:rsidR="00D56581" w:rsidRPr="00B03D32" w:rsidTr="00D42D5D">
        <w:trPr>
          <w:trHeight w:val="225"/>
        </w:trPr>
        <w:tc>
          <w:tcPr>
            <w:tcW w:w="4254" w:type="dxa"/>
          </w:tcPr>
          <w:p w:rsidR="00D56581" w:rsidRDefault="00D56581" w:rsidP="00D42D5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menunjukan kebenaran asas kontinuitas </w:t>
            </w:r>
          </w:p>
        </w:tc>
        <w:tc>
          <w:tcPr>
            <w:tcW w:w="3118" w:type="dxa"/>
          </w:tcPr>
          <w:p w:rsidR="00D56581" w:rsidRPr="007D64E4" w:rsidRDefault="00D56581" w:rsidP="00D42D5D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Asas kontinuitas</w:t>
            </w:r>
          </w:p>
        </w:tc>
        <w:tc>
          <w:tcPr>
            <w:tcW w:w="2517" w:type="dxa"/>
          </w:tcPr>
          <w:p w:rsidR="00D56581" w:rsidRPr="00B03D32" w:rsidRDefault="00D56581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D56581" w:rsidRDefault="00D56581" w:rsidP="00D42D5D">
            <w:pPr>
              <w:pStyle w:val="ListParagraph"/>
              <w:numPr>
                <w:ilvl w:val="0"/>
                <w:numId w:val="4"/>
              </w:num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Melakukan pencatatan data percobaan</w:t>
            </w:r>
          </w:p>
          <w:p w:rsidR="00D56581" w:rsidRPr="0027103D" w:rsidRDefault="00D56581" w:rsidP="00D42D5D">
            <w:pPr>
              <w:pStyle w:val="ListParagraph"/>
              <w:numPr>
                <w:ilvl w:val="0"/>
                <w:numId w:val="4"/>
              </w:num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Menganalisis data percobaan</w:t>
            </w:r>
          </w:p>
        </w:tc>
      </w:tr>
      <w:tr w:rsidR="00D56581" w:rsidRPr="00B03D32" w:rsidTr="00D42D5D">
        <w:trPr>
          <w:trHeight w:val="495"/>
        </w:trPr>
        <w:tc>
          <w:tcPr>
            <w:tcW w:w="4254" w:type="dxa"/>
          </w:tcPr>
          <w:p w:rsidR="00D56581" w:rsidRDefault="00D56581" w:rsidP="00D42D5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menentukan alat dan bahan percobaan asas bernoulli</w:t>
            </w:r>
          </w:p>
        </w:tc>
        <w:tc>
          <w:tcPr>
            <w:tcW w:w="3118" w:type="dxa"/>
          </w:tcPr>
          <w:p w:rsidR="00D56581" w:rsidRPr="007D64E4" w:rsidRDefault="00D56581" w:rsidP="00D42D5D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Asas bernoulli</w:t>
            </w:r>
          </w:p>
        </w:tc>
        <w:tc>
          <w:tcPr>
            <w:tcW w:w="2517" w:type="dxa"/>
          </w:tcPr>
          <w:p w:rsidR="00D56581" w:rsidRPr="00B03D32" w:rsidRDefault="00D56581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D56581" w:rsidRDefault="00D56581" w:rsidP="00D42D5D">
            <w:pPr>
              <w:pStyle w:val="ListParagraph"/>
              <w:numPr>
                <w:ilvl w:val="0"/>
                <w:numId w:val="5"/>
              </w:num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Menarik kesimpulan berdasarkan hasil diskusi</w:t>
            </w:r>
          </w:p>
          <w:p w:rsidR="00D56581" w:rsidRPr="0027103D" w:rsidRDefault="00D56581" w:rsidP="00D42D5D">
            <w:pPr>
              <w:pStyle w:val="ListParagraph"/>
              <w:numPr>
                <w:ilvl w:val="0"/>
                <w:numId w:val="5"/>
              </w:numPr>
              <w:tabs>
                <w:tab w:val="left" w:pos="1275"/>
              </w:tabs>
              <w:rPr>
                <w:rFonts w:ascii="Arial Narrow" w:hAnsi="Arial Narrow"/>
              </w:rPr>
            </w:pPr>
            <w:r w:rsidRPr="0027103D">
              <w:rPr>
                <w:rFonts w:ascii="Arial Narrow" w:hAnsi="Arial Narrow"/>
              </w:rPr>
              <w:t>Membuat laporan tertulis</w:t>
            </w:r>
          </w:p>
        </w:tc>
      </w:tr>
      <w:tr w:rsidR="00D56581" w:rsidRPr="00B03D32" w:rsidTr="00D42D5D">
        <w:trPr>
          <w:trHeight w:val="705"/>
        </w:trPr>
        <w:tc>
          <w:tcPr>
            <w:tcW w:w="4254" w:type="dxa"/>
          </w:tcPr>
          <w:p w:rsidR="00D56581" w:rsidRDefault="00D56581" w:rsidP="00D42D5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melakukan percobaan asas bernoulli</w:t>
            </w:r>
          </w:p>
          <w:p w:rsidR="00D56581" w:rsidRDefault="00D56581" w:rsidP="00D4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menyusun laporan percobaan asas bernoulli</w:t>
            </w:r>
          </w:p>
        </w:tc>
        <w:tc>
          <w:tcPr>
            <w:tcW w:w="3118" w:type="dxa"/>
          </w:tcPr>
          <w:p w:rsidR="00D56581" w:rsidRPr="00B03D32" w:rsidRDefault="00D56581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517" w:type="dxa"/>
          </w:tcPr>
          <w:p w:rsidR="00D56581" w:rsidRPr="00B03D32" w:rsidRDefault="00D56581" w:rsidP="00D42D5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D56581" w:rsidRPr="0027103D" w:rsidRDefault="00D56581" w:rsidP="00D42D5D">
            <w:pPr>
              <w:pStyle w:val="ListParagraph"/>
              <w:numPr>
                <w:ilvl w:val="0"/>
                <w:numId w:val="7"/>
              </w:numPr>
              <w:tabs>
                <w:tab w:val="left" w:pos="1275"/>
              </w:tabs>
              <w:rPr>
                <w:rFonts w:ascii="Arial Narrow" w:hAnsi="Arial Narrow"/>
              </w:rPr>
            </w:pPr>
            <w:r w:rsidRPr="0027103D">
              <w:rPr>
                <w:rFonts w:ascii="Arial Narrow" w:hAnsi="Arial Narrow"/>
              </w:rPr>
              <w:t>Menyajikan hasil percobaannya dengan mempresentasikannya di depan kelas</w:t>
            </w:r>
          </w:p>
        </w:tc>
      </w:tr>
    </w:tbl>
    <w:p w:rsidR="00C50A9B" w:rsidRDefault="00C50A9B" w:rsidP="00C50A9B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C50A9B" w:rsidRPr="00611AB4" w:rsidRDefault="00C50A9B" w:rsidP="00C50A9B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7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C50A9B" w:rsidRPr="00611AB4" w:rsidRDefault="00C50A9B" w:rsidP="00C50A9B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C50A9B" w:rsidRPr="00611AB4" w:rsidRDefault="00C50A9B" w:rsidP="00C50A9B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C50A9B" w:rsidRPr="00611AB4" w:rsidRDefault="00C50A9B" w:rsidP="00C50A9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50A9B" w:rsidRDefault="00C50A9B" w:rsidP="00C50A9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50A9B" w:rsidRPr="00611AB4" w:rsidRDefault="00C50A9B" w:rsidP="00C50A9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50A9B" w:rsidRPr="00BC6C6E" w:rsidRDefault="00C50A9B" w:rsidP="00C50A9B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r>
        <w:rPr>
          <w:rFonts w:ascii="Arial Narrow" w:eastAsia="Times New Roman" w:hAnsi="Arial Narrow" w:cs="Times New Roman"/>
          <w:sz w:val="24"/>
          <w:szCs w:val="24"/>
          <w:lang w:val="id-ID"/>
        </w:rPr>
        <w:t>Fransiscus Asisi Suyono SFK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  <w:t xml:space="preserve">   Jaka Sumiyanta</w:t>
      </w:r>
    </w:p>
    <w:p w:rsidR="00B83C55" w:rsidRDefault="00B83C55"/>
    <w:sectPr w:rsidR="00B83C55" w:rsidSect="00C50A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B3C91"/>
    <w:multiLevelType w:val="hybridMultilevel"/>
    <w:tmpl w:val="A9661D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381F"/>
    <w:multiLevelType w:val="hybridMultilevel"/>
    <w:tmpl w:val="5EA2E5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F0B15"/>
    <w:multiLevelType w:val="hybridMultilevel"/>
    <w:tmpl w:val="67CC736E"/>
    <w:lvl w:ilvl="0" w:tplc="E7F099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A38D2"/>
    <w:multiLevelType w:val="hybridMultilevel"/>
    <w:tmpl w:val="0EA41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E1EA6"/>
    <w:multiLevelType w:val="hybridMultilevel"/>
    <w:tmpl w:val="EAB83A7E"/>
    <w:lvl w:ilvl="0" w:tplc="8CE009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15B7C"/>
    <w:multiLevelType w:val="hybridMultilevel"/>
    <w:tmpl w:val="BB507A0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593ACC"/>
    <w:multiLevelType w:val="hybridMultilevel"/>
    <w:tmpl w:val="E928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5250B"/>
    <w:multiLevelType w:val="multilevel"/>
    <w:tmpl w:val="9932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72099F"/>
    <w:multiLevelType w:val="multilevel"/>
    <w:tmpl w:val="86A27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AB7E3F"/>
    <w:multiLevelType w:val="hybridMultilevel"/>
    <w:tmpl w:val="F508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D33D35"/>
    <w:multiLevelType w:val="hybridMultilevel"/>
    <w:tmpl w:val="CA96564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9B"/>
    <w:rsid w:val="0027103D"/>
    <w:rsid w:val="0042471D"/>
    <w:rsid w:val="007D64E4"/>
    <w:rsid w:val="00B83C55"/>
    <w:rsid w:val="00B85408"/>
    <w:rsid w:val="00C4649D"/>
    <w:rsid w:val="00C50A9B"/>
    <w:rsid w:val="00D10519"/>
    <w:rsid w:val="00D113B6"/>
    <w:rsid w:val="00D41197"/>
    <w:rsid w:val="00D42D5D"/>
    <w:rsid w:val="00D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3FF0B-8821-4091-9632-ECFCABC9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A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A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List Paragraph1,Body of text+1,Body of text+2,Body of text+3,List Paragraph11,Medium Grid 1 - Accent 21,Colorful List - Accent 11,kepala 1,KEPALA 3"/>
    <w:basedOn w:val="Normal"/>
    <w:link w:val="ListParagraphChar"/>
    <w:uiPriority w:val="34"/>
    <w:qFormat/>
    <w:rsid w:val="00C50A9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kepala 1 Char,KEPALA 3 Char"/>
    <w:link w:val="ListParagraph"/>
    <w:uiPriority w:val="34"/>
    <w:locked/>
    <w:rsid w:val="00C50A9B"/>
    <w:rPr>
      <w:lang w:val="en-US"/>
    </w:rPr>
  </w:style>
  <w:style w:type="paragraph" w:styleId="NormalWeb">
    <w:name w:val="Normal (Web)"/>
    <w:basedOn w:val="Normal"/>
    <w:uiPriority w:val="99"/>
    <w:unhideWhenUsed/>
    <w:rsid w:val="00D5658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Sumiyanta</dc:creator>
  <cp:keywords/>
  <dc:description/>
  <cp:lastModifiedBy>Jaka Sumiyanta</cp:lastModifiedBy>
  <cp:revision>2</cp:revision>
  <dcterms:created xsi:type="dcterms:W3CDTF">2017-05-16T07:07:00Z</dcterms:created>
  <dcterms:modified xsi:type="dcterms:W3CDTF">2017-05-17T01:31:00Z</dcterms:modified>
</cp:coreProperties>
</file>